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6173" w:type="dxa"/>
        <w:tblInd w:w="8613" w:type="dxa"/>
        <w:tblLook w:val="04A0" w:firstRow="1" w:lastRow="0" w:firstColumn="1" w:lastColumn="0" w:noHBand="0" w:noVBand="1"/>
      </w:tblPr>
      <w:tblGrid>
        <w:gridCol w:w="6173"/>
      </w:tblGrid>
      <w:tr w:rsidR="00A81026"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</w:tcPr>
          <w:p w:rsidR="00A81026" w:rsidRDefault="00E86804">
            <w:r>
              <w:rPr>
                <w:rFonts w:ascii="Liberation Serif" w:hAnsi="Liberation Serif"/>
              </w:rPr>
              <w:t xml:space="preserve">Приложение № 4 </w:t>
            </w:r>
          </w:p>
          <w:p w:rsidR="00A81026" w:rsidRDefault="00E86804" w:rsidP="00E86804">
            <w:r>
              <w:rPr>
                <w:rFonts w:ascii="Arial" w:hAnsi="Arial"/>
                <w:bCs/>
                <w:iCs/>
                <w:sz w:val="20"/>
              </w:rPr>
              <w:t>к</w:t>
            </w:r>
            <w:r>
              <w:rPr>
                <w:rFonts w:ascii="Arial" w:hAnsi="Arial"/>
                <w:sz w:val="20"/>
              </w:rPr>
              <w:t xml:space="preserve"> муниципальной программе "Управление муниципальной собственностью, земельными ресурсами муниципального образования «Каменский городской округ» до 2026 года" утвержденной постановлением Главы городского округа от 13.11.2020 № 1634  (в редакции от 31.03.2021</w:t>
            </w:r>
            <w:r>
              <w:rPr>
                <w:rFonts w:ascii="Arial" w:hAnsi="Arial"/>
                <w:sz w:val="20"/>
              </w:rPr>
              <w:t xml:space="preserve"> №443, от 17.06.2021 № 950, от 19.07.2021 № 1204, от 20.12.2021 № 2149, от 30.12.2021 № 2253, от 24.05.2022 № 1017, от 19.08.2022 № 1793, от 07.11.2022 № 2340, от 30.12.2022 № 2879</w:t>
            </w:r>
            <w:bookmarkStart w:id="0" w:name="_GoBack"/>
            <w:bookmarkEnd w:id="0"/>
            <w:r>
              <w:rPr>
                <w:rFonts w:ascii="Arial" w:hAnsi="Arial"/>
                <w:sz w:val="20"/>
              </w:rPr>
              <w:t xml:space="preserve"> </w:t>
            </w:r>
          </w:p>
        </w:tc>
      </w:tr>
    </w:tbl>
    <w:p w:rsidR="00A81026" w:rsidRDefault="00A81026">
      <w:pPr>
        <w:jc w:val="center"/>
        <w:rPr>
          <w:rFonts w:ascii="Liberation Serif" w:hAnsi="Liberation Serif" w:hint="eastAsia"/>
          <w:sz w:val="28"/>
          <w:szCs w:val="28"/>
        </w:rPr>
      </w:pPr>
    </w:p>
    <w:p w:rsidR="00A81026" w:rsidRDefault="00A81026">
      <w:pPr>
        <w:jc w:val="center"/>
        <w:rPr>
          <w:rFonts w:ascii="Liberation Serif" w:hAnsi="Liberation Serif" w:hint="eastAsia"/>
          <w:sz w:val="28"/>
          <w:szCs w:val="28"/>
        </w:rPr>
      </w:pPr>
    </w:p>
    <w:p w:rsidR="00A81026" w:rsidRDefault="00E86804">
      <w:pPr>
        <w:jc w:val="center"/>
      </w:pPr>
      <w:r>
        <w:rPr>
          <w:rFonts w:ascii="Liberation Serif" w:hAnsi="Liberation Serif"/>
        </w:rPr>
        <w:t>Сведения</w:t>
      </w:r>
    </w:p>
    <w:p w:rsidR="00A81026" w:rsidRDefault="00E86804">
      <w:pPr>
        <w:jc w:val="center"/>
      </w:pPr>
      <w:r>
        <w:rPr>
          <w:rFonts w:ascii="Liberation Serif" w:hAnsi="Liberation Serif"/>
        </w:rPr>
        <w:t>об объемах налоговых льгот (налоговых расходов),</w:t>
      </w:r>
    </w:p>
    <w:p w:rsidR="00A81026" w:rsidRDefault="00E86804">
      <w:pPr>
        <w:jc w:val="center"/>
      </w:pPr>
      <w:r>
        <w:rPr>
          <w:rFonts w:ascii="Liberation Serif" w:hAnsi="Liberation Serif"/>
        </w:rPr>
        <w:t>предоставленн</w:t>
      </w:r>
      <w:r>
        <w:rPr>
          <w:rFonts w:ascii="Liberation Serif" w:hAnsi="Liberation Serif"/>
        </w:rPr>
        <w:t>ых законодательством МО «Каменский городской округ»</w:t>
      </w:r>
    </w:p>
    <w:p w:rsidR="00A81026" w:rsidRDefault="00E86804">
      <w:pPr>
        <w:jc w:val="center"/>
      </w:pPr>
      <w:r>
        <w:rPr>
          <w:rFonts w:ascii="Liberation Serif" w:hAnsi="Liberation Serif"/>
        </w:rPr>
        <w:t xml:space="preserve">о налогах и сборах, в сфере реализации муниципальной программы </w:t>
      </w:r>
    </w:p>
    <w:p w:rsidR="00A81026" w:rsidRDefault="00E86804">
      <w:pPr>
        <w:tabs>
          <w:tab w:val="left" w:pos="709"/>
        </w:tabs>
        <w:ind w:firstLine="737"/>
        <w:jc w:val="center"/>
      </w:pPr>
      <w:r>
        <w:rPr>
          <w:rFonts w:ascii="Liberation Serif" w:eastAsia="Times New Roman" w:hAnsi="Liberation Serif"/>
          <w:lang w:eastAsia="ru-RU"/>
        </w:rPr>
        <w:t xml:space="preserve">«Управление муниципальной собственностью и земельными ресурсами муниципального </w:t>
      </w:r>
    </w:p>
    <w:p w:rsidR="00A81026" w:rsidRDefault="00E86804">
      <w:pPr>
        <w:tabs>
          <w:tab w:val="left" w:pos="709"/>
        </w:tabs>
        <w:ind w:firstLine="737"/>
        <w:jc w:val="center"/>
      </w:pPr>
      <w:r>
        <w:rPr>
          <w:rFonts w:ascii="Liberation Serif" w:eastAsia="Times New Roman" w:hAnsi="Liberation Serif"/>
          <w:lang w:eastAsia="ru-RU"/>
        </w:rPr>
        <w:t>образования «Каменский городской округ» до 2026 года»</w:t>
      </w:r>
    </w:p>
    <w:p w:rsidR="00A81026" w:rsidRDefault="00A81026">
      <w:pPr>
        <w:rPr>
          <w:rFonts w:ascii="Liberation Serif" w:hAnsi="Liberation Serif" w:hint="eastAsia"/>
          <w:sz w:val="28"/>
          <w:szCs w:val="28"/>
        </w:rPr>
      </w:pPr>
    </w:p>
    <w:tbl>
      <w:tblPr>
        <w:tblW w:w="15597" w:type="dxa"/>
        <w:tblInd w:w="-509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0"/>
        <w:gridCol w:w="4602"/>
        <w:gridCol w:w="800"/>
        <w:gridCol w:w="736"/>
        <w:gridCol w:w="900"/>
        <w:gridCol w:w="912"/>
        <w:gridCol w:w="738"/>
        <w:gridCol w:w="3290"/>
        <w:gridCol w:w="2829"/>
      </w:tblGrid>
      <w:tr w:rsidR="00A81026">
        <w:tc>
          <w:tcPr>
            <w:tcW w:w="7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Номер</w:t>
            </w: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 xml:space="preserve"> строки</w:t>
            </w:r>
          </w:p>
        </w:tc>
        <w:tc>
          <w:tcPr>
            <w:tcW w:w="46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0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3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Краткое обоснование необходимо</w:t>
            </w: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сти применения для достижения целей муниципальной программы</w:t>
            </w:r>
          </w:p>
        </w:tc>
      </w:tr>
      <w:tr w:rsidR="00A81026">
        <w:tc>
          <w:tcPr>
            <w:tcW w:w="7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A81026">
            <w:pPr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</w:tc>
        <w:tc>
          <w:tcPr>
            <w:tcW w:w="46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A81026">
            <w:pPr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 xml:space="preserve">2022 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 xml:space="preserve">2023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 xml:space="preserve">2024 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2025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2026</w:t>
            </w:r>
          </w:p>
        </w:tc>
        <w:tc>
          <w:tcPr>
            <w:tcW w:w="3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A81026">
            <w:pPr>
              <w:jc w:val="center"/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</w:tc>
        <w:tc>
          <w:tcPr>
            <w:tcW w:w="28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A81026">
            <w:pPr>
              <w:jc w:val="center"/>
              <w:rPr>
                <w:rFonts w:ascii="Liberation Serif" w:eastAsia="Times New Roman" w:hAnsi="Liberation Serif"/>
                <w:sz w:val="22"/>
                <w:lang w:eastAsia="ru-RU"/>
              </w:rPr>
            </w:pPr>
          </w:p>
        </w:tc>
      </w:tr>
      <w:tr w:rsidR="00A81026"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6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8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9</w:t>
            </w:r>
          </w:p>
        </w:tc>
      </w:tr>
      <w:tr w:rsidR="00A81026">
        <w:trPr>
          <w:trHeight w:val="2290"/>
        </w:trPr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lastRenderedPageBreak/>
              <w:t>1.</w:t>
            </w:r>
          </w:p>
        </w:tc>
        <w:tc>
          <w:tcPr>
            <w:tcW w:w="46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contextualSpacing/>
              <w:mirrorIndents/>
              <w:rPr>
                <w:sz w:val="22"/>
              </w:rPr>
            </w:pPr>
            <w:r>
              <w:rPr>
                <w:rFonts w:cs="Liberation Serif"/>
                <w:color w:val="000000"/>
                <w:sz w:val="22"/>
                <w:szCs w:val="22"/>
              </w:rPr>
              <w:t>У</w:t>
            </w:r>
            <w:r>
              <w:rPr>
                <w:color w:val="000000"/>
                <w:sz w:val="22"/>
                <w:szCs w:val="22"/>
              </w:rPr>
              <w:t xml:space="preserve">становление пониженной ставки 0,01% в отношении земельных участков, предназначенных для размещения объектов образования, науки, </w:t>
            </w:r>
            <w:r>
              <w:rPr>
                <w:color w:val="000000"/>
                <w:sz w:val="22"/>
                <w:szCs w:val="22"/>
              </w:rPr>
              <w:t>здравоохранения, социального обеспечения, физической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функций.</w:t>
            </w:r>
          </w:p>
          <w:p w:rsidR="00A81026" w:rsidRDefault="00E86804">
            <w:pPr>
              <w:rPr>
                <w:sz w:val="22"/>
              </w:rPr>
            </w:pPr>
            <w:r>
              <w:rPr>
                <w:color w:val="000000"/>
                <w:sz w:val="22"/>
                <w:szCs w:val="22"/>
              </w:rPr>
              <w:t>(1,5</w:t>
            </w:r>
            <w:r>
              <w:rPr>
                <w:color w:val="000000"/>
                <w:sz w:val="22"/>
                <w:szCs w:val="22"/>
              </w:rPr>
              <w:t>% в соответствии с Налоговым кодексом РФ)</w:t>
            </w:r>
          </w:p>
        </w:tc>
        <w:tc>
          <w:tcPr>
            <w:tcW w:w="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rFonts w:ascii="Liberation Serif" w:eastAsia="Times New Roman" w:hAnsi="Liberation Serif"/>
                <w:sz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rFonts w:ascii="Liberation Serif" w:eastAsia="Times New Roman" w:hAnsi="Liberation Serif"/>
                <w:sz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rFonts w:ascii="Liberation Serif" w:eastAsia="Times New Roman" w:hAnsi="Liberation Serif"/>
                <w:sz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rFonts w:ascii="Liberation Serif" w:eastAsia="Times New Roman" w:hAnsi="Liberation Serif"/>
                <w:sz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jc w:val="center"/>
              <w:rPr>
                <w:rFonts w:ascii="Liberation Serif" w:eastAsia="Times New Roman" w:hAnsi="Liberation Serif"/>
                <w:sz w:val="22"/>
                <w:lang w:eastAsia="ru-RU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>78,4</w:t>
            </w:r>
          </w:p>
        </w:tc>
        <w:tc>
          <w:tcPr>
            <w:tcW w:w="3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rPr>
                <w:sz w:val="22"/>
              </w:rPr>
            </w:pP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 xml:space="preserve">Удельный вес налогоплательщиков, получивших налоговые льготы в общей численности налогоплательщиков, имеющих право на соответствующие меры поддержки в отношении земельных участков, </w:t>
            </w:r>
            <w:r>
              <w:rPr>
                <w:sz w:val="22"/>
              </w:rPr>
              <w:t>предназн</w:t>
            </w:r>
            <w:r>
              <w:rPr>
                <w:sz w:val="22"/>
              </w:rPr>
              <w:t>аченных для размещения</w:t>
            </w:r>
            <w:r>
              <w:rPr>
                <w:rFonts w:ascii="Liberation Serif" w:eastAsia="Times New Roman" w:hAnsi="Liberation Serif"/>
                <w:sz w:val="22"/>
                <w:szCs w:val="22"/>
                <w:lang w:eastAsia="ru-RU"/>
              </w:rPr>
              <w:t xml:space="preserve"> объектов  </w:t>
            </w:r>
            <w:r>
              <w:rPr>
                <w:rFonts w:eastAsia="Times New Roman"/>
                <w:sz w:val="22"/>
                <w:szCs w:val="22"/>
                <w:lang w:eastAsia="ru-RU"/>
              </w:rPr>
              <w:t>образования, науки, здравоохранения, социального обеспечения, физ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ической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</w:t>
            </w:r>
            <w:r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>оженных на эти организации и учреждения функций</w:t>
            </w:r>
          </w:p>
        </w:tc>
        <w:tc>
          <w:tcPr>
            <w:tcW w:w="28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1026" w:rsidRDefault="00E86804">
            <w:pPr>
              <w:rPr>
                <w:rFonts w:ascii="Liberation Serif" w:hAnsi="Liberation Serif" w:hint="eastAsia"/>
                <w:strike/>
                <w:sz w:val="22"/>
                <w:szCs w:val="22"/>
              </w:rPr>
            </w:pPr>
            <w:r>
              <w:rPr>
                <w:rFonts w:ascii="Liberation Serif" w:hAnsi="Liberation Serif"/>
                <w:color w:val="000000"/>
                <w:sz w:val="22"/>
                <w:szCs w:val="22"/>
              </w:rPr>
              <w:t>Мероприятия по предоставлению налоговых льгот</w:t>
            </w:r>
            <w:r>
              <w:rPr>
                <w:rFonts w:ascii="Liberation Serif" w:hAnsi="Liberation Serif"/>
                <w:strike/>
                <w:color w:val="000000"/>
                <w:sz w:val="22"/>
                <w:szCs w:val="22"/>
              </w:rPr>
              <w:t xml:space="preserve"> </w:t>
            </w:r>
            <w:r>
              <w:rPr>
                <w:sz w:val="22"/>
              </w:rPr>
              <w:t>налогоплательщикам в отношении земельных участков, предназначенных для размещения объектов образования, науки, здравоохранения, социального обеспечения, физическо</w:t>
            </w:r>
            <w:r>
              <w:rPr>
                <w:sz w:val="22"/>
              </w:rPr>
              <w:t>й культуры и спорта, культуры, искусства, религии, а также административных зданий этих объектов и предоставленных для непосредственного выполнения возложенных на эти организации и учреждения функций</w:t>
            </w:r>
          </w:p>
        </w:tc>
      </w:tr>
    </w:tbl>
    <w:p w:rsidR="00A81026" w:rsidRDefault="00A81026">
      <w:pPr>
        <w:pStyle w:val="ConsPlusNonformat"/>
        <w:rPr>
          <w:rFonts w:ascii="Liberation Serif" w:hAnsi="Liberation Serif"/>
          <w:sz w:val="28"/>
          <w:szCs w:val="28"/>
        </w:rPr>
      </w:pPr>
    </w:p>
    <w:sectPr w:rsidR="00A81026">
      <w:pgSz w:w="16838" w:h="11906" w:orient="landscape"/>
      <w:pgMar w:top="851" w:right="1134" w:bottom="170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4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026"/>
    <w:rsid w:val="00A81026"/>
    <w:rsid w:val="00E86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43CE"/>
  <w15:docId w15:val="{DAF5C1DF-F76D-4BEB-AF36-6C1EF72FA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65C2"/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6">
    <w:name w:val="index heading"/>
    <w:basedOn w:val="a"/>
    <w:qFormat/>
    <w:pPr>
      <w:suppressLineNumbers/>
    </w:pPr>
    <w:rPr>
      <w:rFonts w:cs="Mangal"/>
    </w:rPr>
  </w:style>
  <w:style w:type="paragraph" w:customStyle="1" w:styleId="ConsPlusNonformat">
    <w:name w:val="ConsPlusNonformat"/>
    <w:qFormat/>
    <w:rsid w:val="000165C2"/>
    <w:pPr>
      <w:widowControl w:val="0"/>
    </w:pPr>
    <w:rPr>
      <w:rFonts w:ascii="Courier New" w:eastAsia="Times New Roman" w:hAnsi="Courier New" w:cs="Courier New"/>
      <w:sz w:val="24"/>
      <w:szCs w:val="20"/>
      <w:lang w:eastAsia="ru-RU"/>
    </w:rPr>
  </w:style>
  <w:style w:type="paragraph" w:customStyle="1" w:styleId="10">
    <w:name w:val="Знак Знак1 Знак"/>
    <w:basedOn w:val="a"/>
    <w:qFormat/>
    <w:rsid w:val="00C406A8"/>
    <w:pPr>
      <w:widowControl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table" w:styleId="a7">
    <w:name w:val="Table Grid"/>
    <w:basedOn w:val="a1"/>
    <w:uiPriority w:val="59"/>
    <w:rsid w:val="000165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86804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6804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9012B8-BC09-447E-AFAD-29DF08AE5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dc:description/>
  <cp:lastModifiedBy>Злата Прошкина</cp:lastModifiedBy>
  <cp:revision>5</cp:revision>
  <cp:lastPrinted>2023-01-20T10:22:00Z</cp:lastPrinted>
  <dcterms:created xsi:type="dcterms:W3CDTF">2022-12-26T11:44:00Z</dcterms:created>
  <dcterms:modified xsi:type="dcterms:W3CDTF">2023-01-20T10:23:00Z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